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66" w:rsidRPr="00A14466" w:rsidRDefault="00A14466" w:rsidP="00A14466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A14466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A14466">
        <w:rPr>
          <w:rFonts w:ascii="BrowalliaUPC" w:hAnsi="BrowalliaUPC" w:cs="BrowalliaUPC"/>
          <w:b/>
          <w:bCs/>
          <w:sz w:val="32"/>
          <w:szCs w:val="32"/>
          <w:cs/>
        </w:rPr>
        <w:t>ครั้งที่ 20/2561 (ครั้งที่ 67)</w:t>
      </w:r>
    </w:p>
    <w:p w:rsidR="0007438B" w:rsidRDefault="00A14466" w:rsidP="00A14466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A14466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5 ต</w:t>
      </w:r>
      <w:r>
        <w:rPr>
          <w:rFonts w:ascii="BrowalliaUPC" w:hAnsi="BrowalliaUPC" w:cs="BrowalliaUPC"/>
          <w:b/>
          <w:bCs/>
          <w:sz w:val="32"/>
          <w:szCs w:val="32"/>
          <w:cs/>
        </w:rPr>
        <w:t>ุลาคม พ.ศ. 2561 เวลา 15.30 น.</w:t>
      </w:r>
    </w:p>
    <w:p w:rsidR="00A14466" w:rsidRPr="00F87913" w:rsidRDefault="00A14466" w:rsidP="00A14466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07511" w:rsidRPr="00B07511">
        <w:rPr>
          <w:rFonts w:ascii="BrowalliaUPC" w:hAnsi="BrowalliaUPC" w:cs="BrowalliaUPC"/>
          <w:b/>
          <w:bCs/>
          <w:sz w:val="32"/>
          <w:szCs w:val="32"/>
          <w:cs/>
        </w:rPr>
        <w:t xml:space="preserve">2 รายงานสถานการณ์ก๊าซ </w:t>
      </w:r>
      <w:r w:rsidR="00B07511" w:rsidRPr="00B07511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  <w:r w:rsidR="00B07511" w:rsidRPr="00B07511">
        <w:rPr>
          <w:rFonts w:ascii="BrowalliaUPC" w:hAnsi="BrowalliaUPC" w:cs="BrowalliaUPC"/>
          <w:b/>
          <w:bCs/>
          <w:sz w:val="32"/>
          <w:szCs w:val="32"/>
          <w:cs/>
        </w:rPr>
        <w:t>ในรอบเดือนกันยายน - ตุลาคม 2561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07511" w:rsidRPr="00B07511" w:rsidRDefault="0007438B" w:rsidP="00B0751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</w:t>
      </w:r>
      <w:r w:rsidR="00B07511" w:rsidRPr="00B07511">
        <w:rPr>
          <w:rFonts w:ascii="BrowalliaUPC" w:hAnsi="BrowalliaUPC" w:cs="BrowalliaUPC"/>
          <w:sz w:val="32"/>
          <w:szCs w:val="32"/>
          <w:cs/>
        </w:rPr>
        <w:t xml:space="preserve">1. จากแนวโน้มสถานการณ์ราคาก๊าซ </w:t>
      </w:r>
      <w:r w:rsidR="00B07511" w:rsidRPr="00B07511">
        <w:rPr>
          <w:rFonts w:ascii="BrowalliaUPC" w:hAnsi="BrowalliaUPC" w:cs="BrowalliaUPC"/>
          <w:sz w:val="32"/>
          <w:szCs w:val="32"/>
        </w:rPr>
        <w:t xml:space="preserve">LPG Cargo </w:t>
      </w:r>
      <w:r w:rsidR="00B07511" w:rsidRPr="00B07511">
        <w:rPr>
          <w:rFonts w:ascii="BrowalliaUPC" w:hAnsi="BrowalliaUPC" w:cs="BrowalliaUPC"/>
          <w:sz w:val="32"/>
          <w:szCs w:val="32"/>
          <w:cs/>
        </w:rPr>
        <w:t>และค่าใช้จ่ายนำเข้า (</w:t>
      </w:r>
      <w:r w:rsidR="00B07511" w:rsidRPr="00B07511">
        <w:rPr>
          <w:rFonts w:ascii="BrowalliaUPC" w:hAnsi="BrowalliaUPC" w:cs="BrowalliaUPC"/>
          <w:sz w:val="32"/>
          <w:szCs w:val="32"/>
        </w:rPr>
        <w:t xml:space="preserve">X) </w:t>
      </w:r>
      <w:r w:rsidR="00B07511" w:rsidRPr="00B07511">
        <w:rPr>
          <w:rFonts w:ascii="BrowalliaUPC" w:hAnsi="BrowalliaUPC" w:cs="BrowalliaUPC"/>
          <w:sz w:val="32"/>
          <w:szCs w:val="32"/>
          <w:cs/>
        </w:rPr>
        <w:t xml:space="preserve">ที่ปรับตัวเพิ่มขึ้นส่งผลให้ราคานำเข้าก๊าซ </w:t>
      </w:r>
      <w:r w:rsidR="00B07511"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="00B07511" w:rsidRPr="00B07511">
        <w:rPr>
          <w:rFonts w:ascii="BrowalliaUPC" w:hAnsi="BrowalliaUPC" w:cs="BrowalliaUPC"/>
          <w:sz w:val="32"/>
          <w:szCs w:val="32"/>
          <w:cs/>
        </w:rPr>
        <w:t xml:space="preserve">ที่ใช้คำนวณราคา ณ โรงกลั่น ช่วงวันที่ 25 กันยายน – 8 ตุลาคม 2561 ปรับตัวเพิ่มขึ้น 21.8774 เหรียญสหรัฐฯต่อตัน ส่งผลให้ราคา ณ โรงกลั่นที่อ้างอิงราคานำเข้า ซึ่งเป็นราคาซื้อตั้งต้นของก๊าซ </w:t>
      </w:r>
      <w:r w:rsidR="00B07511" w:rsidRPr="00B07511">
        <w:rPr>
          <w:rFonts w:ascii="BrowalliaUPC" w:hAnsi="BrowalliaUPC" w:cs="BrowalliaUPC"/>
          <w:sz w:val="32"/>
          <w:szCs w:val="32"/>
        </w:rPr>
        <w:t xml:space="preserve">LPG (Import Parity) </w:t>
      </w:r>
      <w:r w:rsidR="00B07511" w:rsidRPr="00B07511">
        <w:rPr>
          <w:rFonts w:ascii="BrowalliaUPC" w:hAnsi="BrowalliaUPC" w:cs="BrowalliaUPC"/>
          <w:sz w:val="32"/>
          <w:szCs w:val="32"/>
          <w:cs/>
        </w:rPr>
        <w:t xml:space="preserve">ปรับตัวเพิ่มขึ้น 0.6663 บาทต่อกิโลกรัม จากเดิม 21.7078 บาทต่อกิโลกรัม (660.0887 เหรียญสหรัฐฯ ต่อตัน) เป็น 22.3741 บาทต่อกิโลกรัม (681.9661 เหรียญสหรัฐฯ ต่อตัน) ทั้งนี้ จากสถานการณ์ราคาก๊าซ </w:t>
      </w:r>
      <w:r w:rsidR="00B07511"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="00B07511" w:rsidRPr="00B07511">
        <w:rPr>
          <w:rFonts w:ascii="BrowalliaUPC" w:hAnsi="BrowalliaUPC" w:cs="BrowalliaUPC"/>
          <w:sz w:val="32"/>
          <w:szCs w:val="32"/>
          <w:cs/>
        </w:rPr>
        <w:t xml:space="preserve">ที่ปรับตัวเพิ่มขึ้น กองทุนน้ำมันฯ ได้มีการปรับเพิ่มการชดเชยจาก 6.9153 บาทต่อกิโลกรัม เป็นชดเชย 7.5816 บาทต่อกิโลกรัม ส่งผลให้ราคาขายปลีกก๊าซ </w:t>
      </w:r>
      <w:r w:rsidR="00B07511" w:rsidRPr="00B07511">
        <w:rPr>
          <w:rFonts w:ascii="BrowalliaUPC" w:hAnsi="BrowalliaUPC" w:cs="BrowalliaUPC"/>
          <w:sz w:val="32"/>
          <w:szCs w:val="32"/>
        </w:rPr>
        <w:t>LPG (</w:t>
      </w:r>
      <w:r w:rsidR="00B07511" w:rsidRPr="00B07511">
        <w:rPr>
          <w:rFonts w:ascii="BrowalliaUPC" w:hAnsi="BrowalliaUPC" w:cs="BrowalliaUPC"/>
          <w:sz w:val="32"/>
          <w:szCs w:val="32"/>
          <w:cs/>
        </w:rPr>
        <w:t>ก๊าซหุงต้ม) ขนาดถัง 15 กิโลกรัม อยู่ที่ 363 บาท โดยกองทุนน้ำมันฯ มีรายจ่ายที่ 36.38 ล้านบาทต่อวัน</w:t>
      </w:r>
    </w:p>
    <w:p w:rsidR="00B07511" w:rsidRPr="00B07511" w:rsidRDefault="00B07511" w:rsidP="00B0751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07511" w:rsidRPr="00B07511" w:rsidRDefault="00B07511" w:rsidP="00B0751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07511">
        <w:rPr>
          <w:rFonts w:ascii="BrowalliaUPC" w:hAnsi="BrowalliaUPC" w:cs="BrowalliaUPC"/>
          <w:sz w:val="32"/>
          <w:szCs w:val="32"/>
          <w:cs/>
        </w:rPr>
        <w:t xml:space="preserve">        2. ฐานะกองทุนน้ำมันเชื้อเพลิง ณ วันที่ 30 กันยายน 2561 มีฐานะสุทธิ 25,142 ล้านบาท แยกเป็นบัญชีน้ำมัน 29,213 ล้านบาท บัญชีก๊าซ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Pr="00B07511">
        <w:rPr>
          <w:rFonts w:ascii="BrowalliaUPC" w:hAnsi="BrowalliaUPC" w:cs="BrowalliaUPC"/>
          <w:sz w:val="32"/>
          <w:szCs w:val="32"/>
          <w:cs/>
        </w:rPr>
        <w:t>ติดลบ 4,071 ล้านบาท ทั้งนี้ ในส่วนการผลิตและจัดหา (กองทุนน้ำมันฯ#1) มีรายรับ 48.36 ล้านบาทต่อวัน และในส่วนการจำหน่ายภาคเชื้อเพลิง (กองทุนน้ำมันฯ #2) มีรายจ่าย 84.74 ล้านบาทต่อวัน ส่งผลให้กองทุนน้ำมันฯ มีรายจ่าย 36.38 ล้านบาทต่อวัน</w:t>
      </w:r>
    </w:p>
    <w:p w:rsidR="00B07511" w:rsidRPr="00B07511" w:rsidRDefault="00B07511" w:rsidP="00B0751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07511" w:rsidRPr="00B07511" w:rsidRDefault="00B07511" w:rsidP="00B0751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07511">
        <w:rPr>
          <w:rFonts w:ascii="BrowalliaUPC" w:hAnsi="BrowalliaUPC" w:cs="BrowalliaUPC"/>
          <w:sz w:val="32"/>
          <w:szCs w:val="32"/>
          <w:cs/>
        </w:rPr>
        <w:t xml:space="preserve">        3. ราคาขายปลีกก๊าซ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ที่ผู้ค้ามาตรา 7 แจ้งต่อ สนพ. โดยบริษัท ปตท. จำกัด (มหาชน) ได้เปลี่ยนแปลงราคาจำหน่ายปลีกก๊าซปิโตรเลียมเหลวบรรจุถัง (ก๊าซหุงต้ม) ขนาด 15 กิโลกรัม ดังนี้ (1) เมื่อวันที่ 4 - 10 พฤษภาคม 2561 ราคาขายปลีกก๊าซ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353 บาทต่อถัง 15 กิโลกรัม ปรับเพิ่มขึ้น 3 บาทต่อถัง ในขณะที่ราคาก๊าซ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Cargo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490.85 เหรียญสหรัฐฯ ต่อตัน (2) เมื่อวันที่ 11 – 15 พฤษภาคม 2561 ราคาขายปลีกก๊าซ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364 บาทต่อถัง 15 กิโลกรัม ปรับเพิ่มขึ้น 11 บาทต่อถัง ในขณะที่ราคาก๊าซ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Cargo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507.88 เหรียญสหรัฐฯ ต่อตัน (3) เมื่อวันที่ 16 - 21 พฤษภาคม 2561 ราคาขายปลีกก๊าซ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372 บาทต่อถัง 15 กิโลกรัม ปรับเพิ่มขึ้น 8 บาทต่อถัง </w:t>
      </w:r>
      <w:r w:rsidRPr="00B07511">
        <w:rPr>
          <w:rFonts w:ascii="BrowalliaUPC" w:hAnsi="BrowalliaUPC" w:cs="BrowalliaUPC"/>
          <w:sz w:val="32"/>
          <w:szCs w:val="32"/>
          <w:cs/>
        </w:rPr>
        <w:lastRenderedPageBreak/>
        <w:t xml:space="preserve">ในขณะที่ราคาก๊าซ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Cargo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519.40 เหรียญสหรัฐฯ ต่อตัน (4) เมื่อวันที่ 22 - 24 พฤษภาคม 2561 ราคาขายปลีกก๊าซ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395 บาทต่อถัง 15 กิโลกรัม ปรับเพิ่มขึ้น 23 บาทต่อถัง ในขณะที่ราคาก๊าซ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Cargo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563.60 เหรียญสหรัฐฯ ต่อตัน (5) เมื่อวันที่ 25 -27 พฤษภาคม 2561 ราคาขายปลีกก๊าซ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365 บาทต่อถัง 15 กิโลกรัม ปรับลดลง 30 บาทต่อถัง ในขณะที่ราคาก๊าซ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Cargo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อยู่ที่ 563.60 เหรียญสหรัฐฯ ต่อตัน และ (6) ตั้งแต่วันที่ 28 พฤษภาคม - 8 ตุลาคม 2561 ราคาขายปลีกก๊าซ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</w:t>
      </w:r>
      <w:r w:rsidRPr="00B07511">
        <w:rPr>
          <w:rFonts w:ascii="BrowalliaUPC" w:hAnsi="BrowalliaUPC" w:cs="BrowalliaUPC"/>
          <w:sz w:val="32"/>
          <w:szCs w:val="32"/>
          <w:cs/>
        </w:rPr>
        <w:t xml:space="preserve">คงระดับอยู่ที่ 363 บาทต่อถัง 15 กิโลกรัม ปรับลดลง 2 บาทต่อถัง ในขณะที่ราคาก๊าซ </w:t>
      </w:r>
      <w:r w:rsidRPr="00B07511">
        <w:rPr>
          <w:rFonts w:ascii="BrowalliaUPC" w:hAnsi="BrowalliaUPC" w:cs="BrowalliaUPC"/>
          <w:sz w:val="32"/>
          <w:szCs w:val="32"/>
        </w:rPr>
        <w:t xml:space="preserve">LPG Cargo </w:t>
      </w:r>
      <w:r w:rsidRPr="00B07511">
        <w:rPr>
          <w:rFonts w:ascii="BrowalliaUPC" w:hAnsi="BrowalliaUPC" w:cs="BrowalliaUPC"/>
          <w:sz w:val="32"/>
          <w:szCs w:val="32"/>
          <w:cs/>
        </w:rPr>
        <w:t>ณ วันที่ 28 พฤษภาคม 2561 อยู่ที่ 559.00 เหรียญสหรัฐฯ ต่อตัน และ ณ วันที่ 8 ตุลาคม 2561 อยู่ที่ 645.15 เหรียญสหรัฐฯ ต่อตัน</w:t>
      </w:r>
    </w:p>
    <w:p w:rsidR="00B07511" w:rsidRPr="00B07511" w:rsidRDefault="00B07511" w:rsidP="00B0751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07511" w:rsidRPr="00B07511" w:rsidRDefault="00B07511" w:rsidP="00B0751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r w:rsidRPr="00B07511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842C99" w:rsidRPr="0007438B" w:rsidRDefault="00B07511" w:rsidP="00B0751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07511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42C99"/>
    <w:rsid w:val="00882D2F"/>
    <w:rsid w:val="0092000D"/>
    <w:rsid w:val="009C531E"/>
    <w:rsid w:val="00A14466"/>
    <w:rsid w:val="00B07511"/>
    <w:rsid w:val="00B37711"/>
    <w:rsid w:val="00BA4740"/>
    <w:rsid w:val="00C150FC"/>
    <w:rsid w:val="00C77F61"/>
    <w:rsid w:val="00C90EFA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D383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66</cp:revision>
  <dcterms:created xsi:type="dcterms:W3CDTF">2018-03-30T07:36:00Z</dcterms:created>
  <dcterms:modified xsi:type="dcterms:W3CDTF">2022-09-26T03:05:00Z</dcterms:modified>
</cp:coreProperties>
</file>